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4A782C6D"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09C0A1A2" w:rsidR="00FA3D96" w:rsidRPr="00E84482" w:rsidRDefault="009A4045" w:rsidP="00FA3D96">
      <w:pPr>
        <w:rPr>
          <w:rFonts w:ascii="Arial" w:hAnsi="Arial" w:cs="Arial"/>
          <w:b/>
          <w:bCs/>
          <w:sz w:val="24"/>
          <w:szCs w:val="24"/>
        </w:rPr>
      </w:pPr>
      <w:r w:rsidRPr="00E84482">
        <w:rPr>
          <w:rFonts w:ascii="Arial" w:hAnsi="Arial" w:cs="Arial"/>
          <w:b/>
          <w:bCs/>
          <w:sz w:val="24"/>
          <w:szCs w:val="24"/>
        </w:rPr>
        <w:t xml:space="preserve">Where there is a statutory requirement </w:t>
      </w:r>
      <w:r w:rsidR="00B10537">
        <w:rPr>
          <w:rFonts w:ascii="Arial" w:hAnsi="Arial" w:cs="Arial"/>
          <w:b/>
          <w:bCs/>
          <w:sz w:val="24"/>
          <w:szCs w:val="24"/>
        </w:rPr>
        <w:t>Gravesend Medical Centre</w:t>
      </w:r>
      <w:r w:rsidR="00FA3D96" w:rsidRPr="00E84482">
        <w:rPr>
          <w:rFonts w:ascii="Arial" w:hAnsi="Arial" w:cs="Arial"/>
          <w:b/>
          <w:bCs/>
          <w:sz w:val="24"/>
          <w:szCs w:val="24"/>
        </w:rPr>
        <w:t xml:space="preserve"> </w:t>
      </w:r>
      <w:r w:rsidRPr="00E84482">
        <w:rPr>
          <w:rFonts w:ascii="Arial" w:hAnsi="Arial" w:cs="Arial"/>
          <w:b/>
          <w:bCs/>
          <w:sz w:val="24"/>
          <w:szCs w:val="24"/>
        </w:rPr>
        <w:t>will share personal data with a range of organisations and agencies.</w:t>
      </w:r>
    </w:p>
    <w:p w14:paraId="45FC9EB6" w14:textId="2B93B71D" w:rsidR="00440ECD" w:rsidRPr="00E84482" w:rsidRDefault="00440ECD" w:rsidP="00440ECD">
      <w:pPr>
        <w:rPr>
          <w:rFonts w:ascii="Arial" w:hAnsi="Arial" w:cs="Arial"/>
          <w:sz w:val="24"/>
          <w:szCs w:val="24"/>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w:t>
      </w:r>
      <w:hyperlink r:id="rId10" w:history="1">
        <w:r w:rsidR="00B10537" w:rsidRPr="00B10537">
          <w:rPr>
            <w:rStyle w:val="Hyperlink"/>
            <w:rFonts w:ascii="Arial" w:hAnsi="Arial" w:cs="Arial"/>
            <w:sz w:val="24"/>
            <w:szCs w:val="24"/>
          </w:rPr>
          <w:t>here</w:t>
        </w:r>
      </w:hyperlink>
      <w:r w:rsidR="00B10537">
        <w:rPr>
          <w:rFonts w:ascii="Arial" w:hAnsi="Arial" w:cs="Arial"/>
          <w:sz w:val="24"/>
          <w:szCs w:val="24"/>
        </w:rPr>
        <w:t>.</w:t>
      </w:r>
    </w:p>
    <w:tbl>
      <w:tblPr>
        <w:tblStyle w:val="TableGrid"/>
        <w:tblW w:w="0" w:type="auto"/>
        <w:tblLook w:val="04A0" w:firstRow="1" w:lastRow="0" w:firstColumn="1" w:lastColumn="0" w:noHBand="0" w:noVBand="1"/>
      </w:tblPr>
      <w:tblGrid>
        <w:gridCol w:w="3610"/>
        <w:gridCol w:w="5406"/>
      </w:tblGrid>
      <w:tr w:rsidR="00440ECD" w:rsidRPr="006E5EB2" w14:paraId="06175765" w14:textId="77777777" w:rsidTr="006D73D0">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2AB8A10A" w14:textId="62C7D9FF" w:rsidR="00440ECD" w:rsidRPr="00E84482" w:rsidRDefault="00B10537"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Gravesend Medical Centre</w:t>
            </w:r>
          </w:p>
          <w:p w14:paraId="0806C099" w14:textId="7DF2221D" w:rsidR="00440ECD" w:rsidRPr="00E84482" w:rsidRDefault="00B10537" w:rsidP="004F5E62">
            <w:pPr>
              <w:spacing w:before="120" w:after="120"/>
              <w:rPr>
                <w:rFonts w:ascii="Arial" w:hAnsi="Arial" w:cs="Arial"/>
                <w:sz w:val="24"/>
                <w:szCs w:val="24"/>
              </w:rPr>
            </w:pPr>
            <w:r>
              <w:rPr>
                <w:rFonts w:ascii="Arial" w:hAnsi="Arial" w:cs="Arial"/>
                <w:sz w:val="24"/>
                <w:szCs w:val="24"/>
              </w:rPr>
              <w:t>1 New Swan Yard, Gravesend, DA12 2EN</w:t>
            </w:r>
          </w:p>
        </w:tc>
      </w:tr>
      <w:tr w:rsidR="00440ECD" w:rsidRPr="006E5EB2" w14:paraId="52C9FF4F" w14:textId="77777777" w:rsidTr="006D73D0">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Law enforcement</w:t>
            </w:r>
            <w:r w:rsidR="00207174" w:rsidRPr="00E84482">
              <w:rPr>
                <w:rFonts w:ascii="Arial" w:hAnsi="Arial" w:cs="Arial"/>
                <w:sz w:val="24"/>
                <w:szCs w:val="24"/>
              </w:rPr>
              <w:t>:</w:t>
            </w:r>
            <w:r w:rsidRPr="00E84482">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F49177F" w14:textId="77777777" w:rsidR="008C5B57" w:rsidRPr="00B10537" w:rsidRDefault="008C5B57" w:rsidP="009A4045">
            <w:pPr>
              <w:pStyle w:val="ListParagraph"/>
              <w:numPr>
                <w:ilvl w:val="0"/>
                <w:numId w:val="16"/>
              </w:numPr>
              <w:spacing w:before="120" w:after="120"/>
              <w:ind w:left="455" w:hanging="283"/>
              <w:rPr>
                <w:rFonts w:ascii="Arial" w:hAnsi="Arial" w:cs="Arial"/>
                <w:sz w:val="24"/>
                <w:szCs w:val="24"/>
              </w:rPr>
            </w:pPr>
            <w:r w:rsidRPr="00B10537">
              <w:rPr>
                <w:rFonts w:ascii="Arial" w:hAnsi="Arial" w:cs="Arial"/>
                <w:sz w:val="24"/>
                <w:szCs w:val="24"/>
              </w:rPr>
              <w:t>Cancer pathways</w:t>
            </w:r>
            <w:r w:rsidR="00207174" w:rsidRPr="00B10537">
              <w:rPr>
                <w:rFonts w:ascii="Arial" w:hAnsi="Arial" w:cs="Arial"/>
                <w:sz w:val="24"/>
                <w:szCs w:val="24"/>
              </w:rPr>
              <w:t>:</w:t>
            </w:r>
            <w:r w:rsidRPr="00B10537">
              <w:rPr>
                <w:rFonts w:ascii="Arial" w:hAnsi="Arial" w:cs="Arial"/>
                <w:sz w:val="24"/>
                <w:szCs w:val="24"/>
              </w:rPr>
              <w:t xml:space="preserve"> the Practice participates in the National Cancer Diagnosis Audit  </w:t>
            </w:r>
          </w:p>
          <w:p w14:paraId="51C6CD97" w14:textId="07064383" w:rsidR="00D9442D" w:rsidRPr="00D9442D" w:rsidRDefault="00D615ED" w:rsidP="00B10537">
            <w:pPr>
              <w:spacing w:before="120" w:after="120"/>
              <w:ind w:left="172"/>
              <w:rPr>
                <w:rFonts w:ascii="Arial" w:hAnsi="Arial" w:cs="Arial"/>
                <w:sz w:val="24"/>
                <w:szCs w:val="24"/>
              </w:rPr>
            </w:pPr>
            <w:r>
              <w:rPr>
                <w:rFonts w:ascii="Arial" w:hAnsi="Arial" w:cs="Arial"/>
                <w:sz w:val="24"/>
                <w:szCs w:val="24"/>
              </w:rPr>
              <w:t xml:space="preserve">A list of Practice processing activities can be found </w:t>
            </w:r>
            <w:hyperlink r:id="rId11" w:history="1">
              <w:r w:rsidR="00B10537" w:rsidRPr="00B10537">
                <w:rPr>
                  <w:rStyle w:val="Hyperlink"/>
                  <w:rFonts w:ascii="Arial" w:hAnsi="Arial" w:cs="Arial"/>
                  <w:sz w:val="24"/>
                  <w:szCs w:val="24"/>
                </w:rPr>
                <w:t>here</w:t>
              </w:r>
            </w:hyperlink>
            <w:r w:rsidR="00B10537">
              <w:rPr>
                <w:rFonts w:ascii="Arial" w:hAnsi="Arial" w:cs="Arial"/>
                <w:sz w:val="24"/>
                <w:szCs w:val="24"/>
              </w:rPr>
              <w:t>.</w:t>
            </w:r>
          </w:p>
        </w:tc>
      </w:tr>
      <w:tr w:rsidR="002B15DA" w:rsidRPr="006E5EB2" w14:paraId="18F1DEC6" w14:textId="77777777" w:rsidTr="006D73D0">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Inf</w:t>
            </w:r>
            <w:bookmarkStart w:id="0" w:name="_GoBack"/>
            <w:bookmarkEnd w:id="0"/>
            <w:r w:rsidRPr="00E84482">
              <w:rPr>
                <w:rFonts w:ascii="Arial" w:hAnsi="Arial" w:cs="Arial"/>
                <w:b/>
                <w:color w:val="000000"/>
                <w:sz w:val="24"/>
                <w:szCs w:val="24"/>
                <w:lang w:eastAsia="en-GB"/>
              </w:rPr>
              <w:t>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006D73D0">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lastRenderedPageBreak/>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 2(6) Statutory etc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006D73D0">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lastRenderedPageBreak/>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24F7BE5D" w:rsidR="008C5B57" w:rsidRPr="00E84482" w:rsidRDefault="00B10537" w:rsidP="004A1D5D">
            <w:pPr>
              <w:rPr>
                <w:rFonts w:ascii="Arial" w:hAnsi="Arial" w:cs="Arial"/>
                <w:sz w:val="24"/>
                <w:szCs w:val="24"/>
              </w:rPr>
            </w:pPr>
            <w:r>
              <w:rPr>
                <w:rFonts w:ascii="Arial" w:hAnsi="Arial" w:cs="Arial"/>
                <w:sz w:val="24"/>
                <w:szCs w:val="24"/>
              </w:rPr>
              <w:t>GMC</w:t>
            </w:r>
            <w:r w:rsidR="00E84482">
              <w:rPr>
                <w:rFonts w:ascii="Arial" w:hAnsi="Arial" w:cs="Arial"/>
                <w:sz w:val="24"/>
                <w:szCs w:val="24"/>
              </w:rPr>
              <w:t xml:space="preserve">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006D73D0">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default" r:id="rId1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E798B" w14:textId="77777777" w:rsidR="002E7970" w:rsidRDefault="002E7970" w:rsidP="0027259D">
      <w:pPr>
        <w:spacing w:after="0" w:line="240" w:lineRule="auto"/>
      </w:pPr>
      <w:r>
        <w:separator/>
      </w:r>
    </w:p>
  </w:endnote>
  <w:endnote w:type="continuationSeparator" w:id="0">
    <w:p w14:paraId="1FB693C0" w14:textId="77777777" w:rsidR="002E7970" w:rsidRDefault="002E7970"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A3F57" w14:textId="77777777" w:rsidR="002E7970" w:rsidRDefault="002E7970" w:rsidP="0027259D">
      <w:pPr>
        <w:spacing w:after="0" w:line="240" w:lineRule="auto"/>
      </w:pPr>
      <w:r>
        <w:separator/>
      </w:r>
    </w:p>
  </w:footnote>
  <w:footnote w:type="continuationSeparator" w:id="0">
    <w:p w14:paraId="58BCF528" w14:textId="77777777" w:rsidR="002E7970" w:rsidRDefault="002E7970"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D654C" w14:textId="2CD5D042" w:rsidR="0027259D" w:rsidRDefault="0027259D" w:rsidP="0027259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7"/>
  </w:num>
  <w:num w:numId="4">
    <w:abstractNumId w:val="5"/>
  </w:num>
  <w:num w:numId="5">
    <w:abstractNumId w:val="15"/>
  </w:num>
  <w:num w:numId="6">
    <w:abstractNumId w:val="10"/>
  </w:num>
  <w:num w:numId="7">
    <w:abstractNumId w:val="4"/>
  </w:num>
  <w:num w:numId="8">
    <w:abstractNumId w:val="0"/>
  </w:num>
  <w:num w:numId="9">
    <w:abstractNumId w:val="16"/>
  </w:num>
  <w:num w:numId="10">
    <w:abstractNumId w:val="2"/>
  </w:num>
  <w:num w:numId="11">
    <w:abstractNumId w:val="3"/>
  </w:num>
  <w:num w:numId="12">
    <w:abstractNumId w:val="1"/>
  </w:num>
  <w:num w:numId="13">
    <w:abstractNumId w:val="8"/>
  </w:num>
  <w:num w:numId="14">
    <w:abstractNumId w:val="6"/>
  </w:num>
  <w:num w:numId="15">
    <w:abstractNumId w:val="14"/>
  </w:num>
  <w:num w:numId="16">
    <w:abstractNumId w:val="12"/>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207174"/>
    <w:rsid w:val="00240AA3"/>
    <w:rsid w:val="002439DB"/>
    <w:rsid w:val="0027259D"/>
    <w:rsid w:val="00274663"/>
    <w:rsid w:val="0027702C"/>
    <w:rsid w:val="00297956"/>
    <w:rsid w:val="002B15DA"/>
    <w:rsid w:val="002C0E8C"/>
    <w:rsid w:val="002E7970"/>
    <w:rsid w:val="002F5E93"/>
    <w:rsid w:val="003174BC"/>
    <w:rsid w:val="003200E1"/>
    <w:rsid w:val="0032609B"/>
    <w:rsid w:val="00352A04"/>
    <w:rsid w:val="00366BFA"/>
    <w:rsid w:val="0038225B"/>
    <w:rsid w:val="00384132"/>
    <w:rsid w:val="003907D3"/>
    <w:rsid w:val="003B25C1"/>
    <w:rsid w:val="003B7B8E"/>
    <w:rsid w:val="003F39C5"/>
    <w:rsid w:val="00402794"/>
    <w:rsid w:val="00437D0B"/>
    <w:rsid w:val="00440ECD"/>
    <w:rsid w:val="0044335B"/>
    <w:rsid w:val="00455CCE"/>
    <w:rsid w:val="00463C3D"/>
    <w:rsid w:val="004A1D5D"/>
    <w:rsid w:val="004B2845"/>
    <w:rsid w:val="004F5E62"/>
    <w:rsid w:val="005463BE"/>
    <w:rsid w:val="005A2658"/>
    <w:rsid w:val="005A5469"/>
    <w:rsid w:val="005D20E1"/>
    <w:rsid w:val="00645111"/>
    <w:rsid w:val="00650F3C"/>
    <w:rsid w:val="0067594D"/>
    <w:rsid w:val="00690AEF"/>
    <w:rsid w:val="006A1EEC"/>
    <w:rsid w:val="006A677B"/>
    <w:rsid w:val="006D73D0"/>
    <w:rsid w:val="0070157F"/>
    <w:rsid w:val="0071797C"/>
    <w:rsid w:val="00790CCC"/>
    <w:rsid w:val="007E7EA1"/>
    <w:rsid w:val="007F149D"/>
    <w:rsid w:val="00844016"/>
    <w:rsid w:val="00884565"/>
    <w:rsid w:val="008929A3"/>
    <w:rsid w:val="008C2E7A"/>
    <w:rsid w:val="008C5B57"/>
    <w:rsid w:val="009210B3"/>
    <w:rsid w:val="00954ACB"/>
    <w:rsid w:val="00960BC4"/>
    <w:rsid w:val="009730DF"/>
    <w:rsid w:val="009A4045"/>
    <w:rsid w:val="009C71A5"/>
    <w:rsid w:val="009D6BDB"/>
    <w:rsid w:val="00A059D2"/>
    <w:rsid w:val="00A27356"/>
    <w:rsid w:val="00AA0A65"/>
    <w:rsid w:val="00AA0E2E"/>
    <w:rsid w:val="00AA6A89"/>
    <w:rsid w:val="00AD7ABE"/>
    <w:rsid w:val="00AF5BB6"/>
    <w:rsid w:val="00B10537"/>
    <w:rsid w:val="00B25ABA"/>
    <w:rsid w:val="00B40F21"/>
    <w:rsid w:val="00B750C7"/>
    <w:rsid w:val="00BA7D10"/>
    <w:rsid w:val="00BE6102"/>
    <w:rsid w:val="00BE68AC"/>
    <w:rsid w:val="00BF54AB"/>
    <w:rsid w:val="00C74554"/>
    <w:rsid w:val="00CA6630"/>
    <w:rsid w:val="00CC1E6B"/>
    <w:rsid w:val="00D12C37"/>
    <w:rsid w:val="00D12CDF"/>
    <w:rsid w:val="00D46219"/>
    <w:rsid w:val="00D615ED"/>
    <w:rsid w:val="00D622F9"/>
    <w:rsid w:val="00D826E7"/>
    <w:rsid w:val="00D9442D"/>
    <w:rsid w:val="00DB6E38"/>
    <w:rsid w:val="00E20285"/>
    <w:rsid w:val="00E35381"/>
    <w:rsid w:val="00E84482"/>
    <w:rsid w:val="00F128E6"/>
    <w:rsid w:val="00F41161"/>
    <w:rsid w:val="00F65909"/>
    <w:rsid w:val="00FA3D96"/>
    <w:rsid w:val="00FD083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B10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537"/>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COVID19\Documents\Privacy%20Notices\Processing%20Activities.docx"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https://www.gravesendmedicalcentre.nhs.uk/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COVID19</cp:lastModifiedBy>
  <cp:revision>2</cp:revision>
  <cp:lastPrinted>2023-01-19T07:40:00Z</cp:lastPrinted>
  <dcterms:created xsi:type="dcterms:W3CDTF">2023-07-06T14:34:00Z</dcterms:created>
  <dcterms:modified xsi:type="dcterms:W3CDTF">2023-07-06T14:34:00Z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